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6A4" w:rsidRPr="007336A4" w:rsidRDefault="007336A4" w:rsidP="007336A4">
      <w:pPr>
        <w:pStyle w:val="a3"/>
        <w:jc w:val="center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</w:rPr>
        <w:t> </w:t>
      </w:r>
      <w:r w:rsidRPr="007336A4">
        <w:rPr>
          <w:b/>
          <w:bCs/>
          <w:color w:val="000000"/>
          <w:lang w:val="ru-RU"/>
        </w:rPr>
        <w:t>Заключение медиа-организаций</w:t>
      </w:r>
    </w:p>
    <w:p w:rsidR="007336A4" w:rsidRPr="007336A4" w:rsidRDefault="007336A4" w:rsidP="007336A4">
      <w:pPr>
        <w:pStyle w:val="a3"/>
        <w:jc w:val="center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</w:rPr>
        <w:t>    </w:t>
      </w:r>
      <w:r w:rsidRPr="007336A4">
        <w:rPr>
          <w:b/>
          <w:bCs/>
          <w:color w:val="000000"/>
          <w:lang w:val="ru-RU"/>
        </w:rPr>
        <w:t>по вопросу заключения межправительственного Соглашения о сотрудничестве в области массовых коммуникаций между Правительством Кыргызской Республики и Правительством Российской Федерации</w:t>
      </w:r>
      <w:r>
        <w:rPr>
          <w:color w:val="000000"/>
          <w:sz w:val="27"/>
          <w:szCs w:val="27"/>
        </w:rPr>
        <w:t> </w:t>
      </w:r>
    </w:p>
    <w:p w:rsidR="007336A4" w:rsidRPr="007336A4" w:rsidRDefault="007336A4" w:rsidP="007336A4">
      <w:pPr>
        <w:pStyle w:val="a3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</w:rPr>
        <w:t>    </w:t>
      </w:r>
      <w:r w:rsidRPr="007336A4">
        <w:rPr>
          <w:color w:val="000000"/>
          <w:lang w:val="ru-RU"/>
        </w:rPr>
        <w:t>Национальной Стратегией Устойчивого Развития КР на период 2013-2017 годы, утвержденной Указом Президента КР от 21 января 2013 года проект перехода на цифровое вещание определен как один из приоритетных национальных проектов. Перед Правительством КР поставлена важная задача - до 2017 года обеспечить доступ населения к цифровому телевидению в любой точке страны.</w:t>
      </w:r>
      <w:r>
        <w:rPr>
          <w:color w:val="000000"/>
          <w:sz w:val="27"/>
          <w:szCs w:val="27"/>
        </w:rPr>
        <w:t> </w:t>
      </w:r>
    </w:p>
    <w:p w:rsidR="007336A4" w:rsidRPr="007336A4" w:rsidRDefault="007336A4" w:rsidP="007336A4">
      <w:pPr>
        <w:pStyle w:val="a3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</w:rPr>
        <w:t>    </w:t>
      </w:r>
      <w:r w:rsidRPr="007336A4">
        <w:rPr>
          <w:color w:val="000000"/>
          <w:lang w:val="ru-RU"/>
        </w:rPr>
        <w:t>Переход на цифровое телерадиовещание в КР напрямую связан с вопросами обеспечения информационной безопасности страны, а также с вопросами удовлетворения потребностей населения в доступе к информации через качественное вещание. Телевидение в Кыргызстане – основной источник общественно значимой информации, традиционно считается главным инструментом формирования информационного и культурного пространства страны. Поэтому переход на цифровое телерадиовещание — это не только технический, а в большей степени социальный, культурный, экономический и политический вопрос.</w:t>
      </w:r>
      <w:r>
        <w:rPr>
          <w:color w:val="000000"/>
        </w:rPr>
        <w:t> </w:t>
      </w:r>
      <w:r>
        <w:rPr>
          <w:color w:val="000000"/>
          <w:sz w:val="27"/>
          <w:szCs w:val="27"/>
        </w:rPr>
        <w:t> </w:t>
      </w:r>
    </w:p>
    <w:p w:rsidR="007336A4" w:rsidRPr="007336A4" w:rsidRDefault="007336A4" w:rsidP="007336A4">
      <w:pPr>
        <w:pStyle w:val="a3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</w:rPr>
        <w:t>    </w:t>
      </w:r>
      <w:r w:rsidRPr="007336A4">
        <w:rPr>
          <w:color w:val="000000"/>
          <w:lang w:val="ru-RU"/>
        </w:rPr>
        <w:t>В этой связи Правительству КР следует самое пристальное внимание уделить затянувшемуся процессу принятия законопроекта «О внесении изменений и дополнений в некоторые законодательные акты КР (в Законы КР «Об электрической и почтовой связи», «О лицензионно-разрешительной системе в КР», «О телевидении и радиовещании»).</w:t>
      </w:r>
      <w:r>
        <w:rPr>
          <w:color w:val="000000"/>
          <w:sz w:val="27"/>
          <w:szCs w:val="27"/>
        </w:rPr>
        <w:t> </w:t>
      </w:r>
    </w:p>
    <w:p w:rsidR="007336A4" w:rsidRPr="007336A4" w:rsidRDefault="007336A4" w:rsidP="007336A4">
      <w:pPr>
        <w:pStyle w:val="a3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</w:rPr>
        <w:t>    </w:t>
      </w:r>
      <w:r w:rsidRPr="007336A4">
        <w:rPr>
          <w:color w:val="000000"/>
          <w:lang w:val="ru-RU"/>
        </w:rPr>
        <w:t>Соответствующий Проект закона уже разработан рабочей группой в соответствии с Программой перехода на цифровое телерадиовещание в КР и зарегистрирован в Жогорку Кенеше КР 29 мая 2015 года. Целью законопроекта является создание правовых условий для успешного перехода на цифровое вещание, создание благоприятной нормативной правовой базы для развития рынка цифрового вещания с учетом новых технологий, которые позволят расширить услуги и повысить их конкурентоспособность,</w:t>
      </w:r>
      <w:r>
        <w:rPr>
          <w:color w:val="000000"/>
        </w:rPr>
        <w:t> </w:t>
      </w:r>
      <w:r w:rsidRPr="007336A4">
        <w:rPr>
          <w:color w:val="000000"/>
          <w:lang w:val="ru-RU"/>
        </w:rPr>
        <w:t xml:space="preserve"> создать условия для развития долгосрочного бизнеса в отрасли телекоммуникаций,</w:t>
      </w:r>
      <w:r>
        <w:rPr>
          <w:color w:val="000000"/>
        </w:rPr>
        <w:t> </w:t>
      </w:r>
      <w:r w:rsidRPr="007336A4">
        <w:rPr>
          <w:color w:val="000000"/>
          <w:lang w:val="ru-RU"/>
        </w:rPr>
        <w:t xml:space="preserve"> обеспечить гармонизацию в свете перехода на цифровое вещание национального законодательства с международным законодательством, ввести в законодательство новые термины и откорректировать и уточнить уже существующие.</w:t>
      </w:r>
      <w:r>
        <w:rPr>
          <w:color w:val="000000"/>
          <w:sz w:val="27"/>
          <w:szCs w:val="27"/>
        </w:rPr>
        <w:t> </w:t>
      </w:r>
    </w:p>
    <w:p w:rsidR="007336A4" w:rsidRPr="007336A4" w:rsidRDefault="007336A4" w:rsidP="007336A4">
      <w:pPr>
        <w:pStyle w:val="a3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</w:rPr>
        <w:t>    </w:t>
      </w:r>
      <w:r w:rsidRPr="007336A4">
        <w:rPr>
          <w:color w:val="000000"/>
          <w:lang w:val="ru-RU"/>
        </w:rPr>
        <w:t>Законопроект неоднократно обсуждался с участниками рынка, экспертным сообществом. 19.11.2014 года состоялись парламентские слушания, 10.12.2013 г., 01.04.2014 г., 30.05.2014 г. состоялись круглые столы и обсуждения с участием государственных республиканских и областных, частных телерадиокомпаний, операторов связи, международных организаций и медиа-экспертов.</w:t>
      </w:r>
      <w:r>
        <w:rPr>
          <w:color w:val="000000"/>
          <w:sz w:val="27"/>
          <w:szCs w:val="27"/>
        </w:rPr>
        <w:t> </w:t>
      </w:r>
    </w:p>
    <w:p w:rsidR="007336A4" w:rsidRPr="007336A4" w:rsidRDefault="007336A4" w:rsidP="007336A4">
      <w:pPr>
        <w:pStyle w:val="a3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</w:rPr>
        <w:t>    </w:t>
      </w:r>
      <w:r w:rsidRPr="007336A4">
        <w:rPr>
          <w:color w:val="000000"/>
          <w:lang w:val="ru-RU"/>
        </w:rPr>
        <w:t xml:space="preserve">В связи с вышесказанным считаем, что подписание проекта Соглашения между Правительством КР и Правительством Российской Федерации о сотрудничестве в области </w:t>
      </w:r>
      <w:r w:rsidRPr="007336A4">
        <w:rPr>
          <w:color w:val="000000"/>
          <w:lang w:val="ru-RU"/>
        </w:rPr>
        <w:lastRenderedPageBreak/>
        <w:t>массовых коммуникаций (далее – Соглашение), выставленного на официальном сайте Министерства культуры, информации и туризма КР, является несвоевременным и нецелесообразным.</w:t>
      </w:r>
      <w:r>
        <w:rPr>
          <w:color w:val="000000"/>
        </w:rPr>
        <w:t> </w:t>
      </w:r>
      <w:r>
        <w:rPr>
          <w:color w:val="000000"/>
          <w:sz w:val="27"/>
          <w:szCs w:val="27"/>
        </w:rPr>
        <w:t> </w:t>
      </w:r>
    </w:p>
    <w:p w:rsidR="007336A4" w:rsidRPr="007336A4" w:rsidRDefault="007336A4" w:rsidP="007336A4">
      <w:pPr>
        <w:pStyle w:val="a3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</w:rPr>
        <w:t>    </w:t>
      </w:r>
      <w:r w:rsidRPr="007336A4">
        <w:rPr>
          <w:color w:val="000000"/>
          <w:lang w:val="ru-RU"/>
        </w:rPr>
        <w:t>Помимо указанных причин, следует отметить, что данный проект Соглашения не отвечает принципу равноправности, в то время как любое межправительственное соглашение должно быть заключено на равноправной и взаимовыгодной основе, с учетом интересов всех сторон данного соглашения. КР является участником Содружества Независимых Государств и на нее распространяют действие различные нормативные правовые акты, принимаемые органами СНГ. Одним из них является Концепция сотрудничества государств-участников СНГ в сфере обеспечения информационной безопасности (далее – Концепция). В Концепции одним из основных принципов сотрудничества в сфере информационной безопасности является осуществление разработки и выполнения совместных мероприятий по обеспечению информационной безопасности</w:t>
      </w:r>
      <w:r>
        <w:rPr>
          <w:color w:val="000000"/>
        </w:rPr>
        <w:t> </w:t>
      </w:r>
      <w:r w:rsidRPr="007336A4">
        <w:rPr>
          <w:b/>
          <w:bCs/>
          <w:color w:val="000000"/>
          <w:lang w:val="ru-RU"/>
        </w:rPr>
        <w:t>на</w:t>
      </w:r>
      <w:r>
        <w:rPr>
          <w:color w:val="000000"/>
        </w:rPr>
        <w:t> </w:t>
      </w:r>
      <w:r w:rsidRPr="007336A4">
        <w:rPr>
          <w:b/>
          <w:bCs/>
          <w:color w:val="000000"/>
          <w:lang w:val="ru-RU"/>
        </w:rPr>
        <w:t>равноправной основе</w:t>
      </w:r>
      <w:r w:rsidRPr="007336A4">
        <w:rPr>
          <w:color w:val="000000"/>
          <w:lang w:val="ru-RU"/>
        </w:rPr>
        <w:t>, с учетом и обеспечением гармонизации интересов государств, с соблюдением норм международного права, требований нормативных правовых актов СНГ и законодательств государств-участников СНГ, с реализацией взаимной ответственности человека, общества и государства.</w:t>
      </w:r>
      <w:r>
        <w:rPr>
          <w:color w:val="000000"/>
          <w:sz w:val="27"/>
          <w:szCs w:val="27"/>
        </w:rPr>
        <w:t> </w:t>
      </w:r>
    </w:p>
    <w:p w:rsidR="007336A4" w:rsidRPr="007336A4" w:rsidRDefault="007336A4" w:rsidP="007336A4">
      <w:pPr>
        <w:pStyle w:val="a3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</w:rPr>
        <w:t>    </w:t>
      </w:r>
      <w:r w:rsidRPr="007336A4">
        <w:rPr>
          <w:color w:val="000000"/>
          <w:lang w:val="ru-RU"/>
        </w:rPr>
        <w:t xml:space="preserve">Хотя вышеуказанное соглашение и содержит положения, которые направлены на создание благоприятных условий для широкого и </w:t>
      </w:r>
      <w:proofErr w:type="gramStart"/>
      <w:r w:rsidRPr="007336A4">
        <w:rPr>
          <w:color w:val="000000"/>
          <w:lang w:val="ru-RU"/>
        </w:rPr>
        <w:t>свободного взаимного обмена</w:t>
      </w:r>
      <w:proofErr w:type="gramEnd"/>
      <w:r w:rsidRPr="007336A4">
        <w:rPr>
          <w:color w:val="000000"/>
          <w:lang w:val="ru-RU"/>
        </w:rPr>
        <w:t xml:space="preserve"> и распространения информации в сфере радио- и телевещания, печатных и электронных средствах массовой информации. Однако, такие благоприятные условия фактически создаются только для одной из сторон Соглашения – Российской Федерации, в лице эфирных телеканалов «Первый канал. Всемирная сеть» и «РТР-Планета», которые не только отдельным пунктом упоминаются в преамбуле соглашения:</w:t>
      </w:r>
      <w:r>
        <w:rPr>
          <w:color w:val="000000"/>
        </w:rPr>
        <w:t> </w:t>
      </w:r>
      <w:r w:rsidRPr="007336A4">
        <w:rPr>
          <w:i/>
          <w:iCs/>
          <w:color w:val="000000"/>
          <w:lang w:val="ru-RU"/>
        </w:rPr>
        <w:t>“...отмечая особую роль, которую сыграли эфирные телеканалы «Первый канал. Всемирная сеть» и «РТР-Планета» в укреплении дружбы между российским и кыргызским народами, в развитии информационного и культурного сотрудничества между двумя странами, в содействии укреплению экономических и хозяйственных связей...”,</w:t>
      </w:r>
      <w:r>
        <w:rPr>
          <w:i/>
          <w:iCs/>
          <w:color w:val="000000"/>
        </w:rPr>
        <w:t> </w:t>
      </w:r>
      <w:r w:rsidRPr="007336A4">
        <w:rPr>
          <w:color w:val="000000"/>
          <w:lang w:val="ru-RU"/>
        </w:rPr>
        <w:t>но их статус закрепляется отдельной статьей 6 Соглашения:</w:t>
      </w:r>
      <w:r>
        <w:rPr>
          <w:color w:val="000000"/>
        </w:rPr>
        <w:t> </w:t>
      </w:r>
      <w:r w:rsidRPr="007336A4">
        <w:rPr>
          <w:i/>
          <w:iCs/>
          <w:color w:val="000000"/>
          <w:lang w:val="ru-RU"/>
        </w:rPr>
        <w:t>“Стороны создают дополнительные условия для развития деятельности эфирных телеканалов «Первый канал. Всемирная сеть» и «РТР</w:t>
      </w:r>
      <w:r w:rsidRPr="007336A4">
        <w:rPr>
          <w:rFonts w:ascii="Arial Unicode MS" w:hAnsi="Arial Unicode MS"/>
          <w:color w:val="000000"/>
          <w:lang w:val="ru-RU"/>
        </w:rPr>
        <w:t>*</w:t>
      </w:r>
      <w:r w:rsidRPr="007336A4">
        <w:rPr>
          <w:i/>
          <w:iCs/>
          <w:color w:val="000000"/>
          <w:lang w:val="ru-RU"/>
        </w:rPr>
        <w:t>Планета» на территории КР в рамках особого статуса. К деятельности указанных телеканалов на территории КР не применяются установленные законодательством КР ограничения в отношении иностранных средств массовой информации, а также ограничения в области русского языка и использования российского контента. При этом коммерческая деятельность на данных телеканалах осуществляется при условии привлечения кыргызских партнеров, в том числе путем создания совместных предприятий”.</w:t>
      </w:r>
      <w:r>
        <w:rPr>
          <w:color w:val="000000"/>
        </w:rPr>
        <w:t> </w:t>
      </w:r>
      <w:r>
        <w:rPr>
          <w:color w:val="000000"/>
          <w:sz w:val="27"/>
          <w:szCs w:val="27"/>
        </w:rPr>
        <w:t> </w:t>
      </w:r>
    </w:p>
    <w:p w:rsidR="007336A4" w:rsidRPr="007336A4" w:rsidRDefault="007336A4" w:rsidP="007336A4">
      <w:pPr>
        <w:pStyle w:val="a3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</w:rPr>
        <w:t>    </w:t>
      </w:r>
      <w:r w:rsidRPr="007336A4">
        <w:rPr>
          <w:color w:val="000000"/>
          <w:lang w:val="ru-RU"/>
        </w:rPr>
        <w:t xml:space="preserve">Содержание статьи 6 проекта Соглашения, которая является центральной нормой во всем документе наглядно показывает, что она не преследует цель защиты интересов Кыргызстана. Данная статья предоставляет «особый статус» российским каналам и освобождает их от ограничений, предусмотренных для всех СМИ, в том числе и кыргызстанских, в виде необходимости соблюдения языкового и контентного ограничения. При этом в тексте Соглашения не говорится ни о телеканалах КР, которые </w:t>
      </w:r>
      <w:r w:rsidRPr="007336A4">
        <w:rPr>
          <w:color w:val="000000"/>
          <w:lang w:val="ru-RU"/>
        </w:rPr>
        <w:lastRenderedPageBreak/>
        <w:t xml:space="preserve">также имеют «особый статус» на территории Российской Федерации, ни о предоставлении </w:t>
      </w:r>
      <w:proofErr w:type="gramStart"/>
      <w:r w:rsidRPr="007336A4">
        <w:rPr>
          <w:color w:val="000000"/>
          <w:lang w:val="ru-RU"/>
        </w:rPr>
        <w:t>каких либо</w:t>
      </w:r>
      <w:proofErr w:type="gramEnd"/>
      <w:r w:rsidRPr="007336A4">
        <w:rPr>
          <w:color w:val="000000"/>
          <w:lang w:val="ru-RU"/>
        </w:rPr>
        <w:t xml:space="preserve"> преимуществ на территории Российской Федерации кыргызстанским СМИ.</w:t>
      </w:r>
      <w:r>
        <w:rPr>
          <w:color w:val="000000"/>
        </w:rPr>
        <w:t> </w:t>
      </w:r>
      <w:r>
        <w:rPr>
          <w:color w:val="000000"/>
          <w:sz w:val="27"/>
          <w:szCs w:val="27"/>
        </w:rPr>
        <w:t> </w:t>
      </w:r>
    </w:p>
    <w:p w:rsidR="007336A4" w:rsidRPr="007336A4" w:rsidRDefault="007336A4" w:rsidP="007336A4">
      <w:pPr>
        <w:pStyle w:val="a3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</w:rPr>
        <w:t>    </w:t>
      </w:r>
      <w:r w:rsidRPr="007336A4">
        <w:rPr>
          <w:color w:val="000000"/>
          <w:lang w:val="ru-RU"/>
        </w:rPr>
        <w:t>В этой связи Правительству КР и Жогорку Кенешу КР важно активизировать и ускорить процесс реализации национального проекта по переходу на цифровое вещание и оказать содействие принятию законопроекта «О внесении изменений и дополнений в некоторые законодательные акты КР (в Законы КР «Об электрической и почтовой связи», «О лицензионно-разрешительной системе в КР», «О телевидении и радиовещании»).</w:t>
      </w:r>
      <w:r>
        <w:rPr>
          <w:color w:val="000000"/>
          <w:sz w:val="27"/>
          <w:szCs w:val="27"/>
        </w:rPr>
        <w:t> </w:t>
      </w:r>
      <w:r w:rsidRPr="007336A4">
        <w:rPr>
          <w:color w:val="000000"/>
          <w:sz w:val="27"/>
          <w:szCs w:val="27"/>
          <w:lang w:val="ru-RU"/>
        </w:rPr>
        <w:br/>
      </w:r>
      <w:r>
        <w:rPr>
          <w:color w:val="000000"/>
          <w:sz w:val="27"/>
          <w:szCs w:val="27"/>
        </w:rPr>
        <w:t> </w:t>
      </w:r>
    </w:p>
    <w:p w:rsidR="007336A4" w:rsidRPr="007336A4" w:rsidRDefault="007336A4" w:rsidP="007336A4">
      <w:pPr>
        <w:pStyle w:val="a3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</w:rPr>
        <w:t>    </w:t>
      </w:r>
      <w:r w:rsidRPr="007336A4">
        <w:rPr>
          <w:color w:val="000000"/>
          <w:lang w:val="ru-RU"/>
        </w:rPr>
        <w:t>ОФ «Центр Медиа Развития»</w:t>
      </w:r>
    </w:p>
    <w:p w:rsidR="007336A4" w:rsidRPr="007336A4" w:rsidRDefault="007336A4" w:rsidP="007336A4">
      <w:pPr>
        <w:pStyle w:val="a3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</w:rPr>
        <w:t>    </w:t>
      </w:r>
      <w:r w:rsidRPr="007336A4">
        <w:rPr>
          <w:color w:val="000000"/>
          <w:lang w:val="ru-RU"/>
        </w:rPr>
        <w:t>ОФ «Институт Медиа Полиси»</w:t>
      </w:r>
    </w:p>
    <w:p w:rsidR="007336A4" w:rsidRDefault="007336A4" w:rsidP="007336A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</w:t>
      </w:r>
      <w:r>
        <w:rPr>
          <w:color w:val="000000"/>
        </w:rPr>
        <w:t>ОО «</w:t>
      </w:r>
      <w:proofErr w:type="spellStart"/>
      <w:r>
        <w:rPr>
          <w:color w:val="000000"/>
        </w:rPr>
        <w:t>Журналисты</w:t>
      </w:r>
      <w:proofErr w:type="spellEnd"/>
      <w:r>
        <w:rPr>
          <w:color w:val="000000"/>
        </w:rPr>
        <w:t>»</w:t>
      </w:r>
    </w:p>
    <w:p w:rsidR="007D17EB" w:rsidRDefault="007336A4">
      <w:bookmarkStart w:id="0" w:name="_GoBack"/>
      <w:bookmarkEnd w:id="0"/>
    </w:p>
    <w:sectPr w:rsidR="007D1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6A4"/>
    <w:rsid w:val="007336A4"/>
    <w:rsid w:val="007634A1"/>
    <w:rsid w:val="00B04262"/>
    <w:rsid w:val="00DE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710A8C-A0B9-4429-A718-AF35B5FD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3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5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Goriainov</dc:creator>
  <cp:keywords/>
  <dc:description/>
  <cp:lastModifiedBy>Artem Goriainov</cp:lastModifiedBy>
  <cp:revision>1</cp:revision>
  <dcterms:created xsi:type="dcterms:W3CDTF">2018-07-31T05:26:00Z</dcterms:created>
  <dcterms:modified xsi:type="dcterms:W3CDTF">2018-07-31T05:28:00Z</dcterms:modified>
</cp:coreProperties>
</file>